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5B5A" w14:textId="77777777" w:rsidR="00652CD6" w:rsidRPr="003A475E" w:rsidRDefault="00652CD6" w:rsidP="006F6CBA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 w:rsidRPr="003A475E">
        <w:rPr>
          <w:b/>
          <w:sz w:val="32"/>
          <w:szCs w:val="32"/>
        </w:rPr>
        <w:t xml:space="preserve">Syngo Dynamics with QLAB </w:t>
      </w:r>
      <w:r w:rsidR="00621A11">
        <w:rPr>
          <w:b/>
          <w:sz w:val="32"/>
          <w:szCs w:val="32"/>
        </w:rPr>
        <w:t xml:space="preserve">Strain </w:t>
      </w:r>
      <w:r w:rsidRPr="003A475E">
        <w:rPr>
          <w:b/>
          <w:sz w:val="32"/>
          <w:szCs w:val="32"/>
        </w:rPr>
        <w:t>Usage Notes</w:t>
      </w:r>
    </w:p>
    <w:p w14:paraId="6DAA36A0" w14:textId="77777777" w:rsidR="00652CD6" w:rsidRDefault="00652CD6" w:rsidP="006F6CBA">
      <w:pPr>
        <w:spacing w:after="0" w:line="240" w:lineRule="auto"/>
      </w:pPr>
    </w:p>
    <w:p w14:paraId="35FE9B66" w14:textId="77777777" w:rsidR="00652CD6" w:rsidRDefault="00652CD6" w:rsidP="006F6CBA">
      <w:pPr>
        <w:spacing w:after="0" w:line="240" w:lineRule="auto"/>
      </w:pPr>
      <w:r>
        <w:t>In Syngo Dynamics , open a study that has been acquired with an iE33 with native data  and select an image;</w:t>
      </w:r>
    </w:p>
    <w:p w14:paraId="039C7AE4" w14:textId="77777777" w:rsidR="00652CD6" w:rsidRDefault="00652CD6" w:rsidP="006F6CBA">
      <w:pPr>
        <w:spacing w:after="0" w:line="240" w:lineRule="auto"/>
      </w:pPr>
      <w:r>
        <w:t>Select the QLAB Button or from the Utilities menus choose Third Party Launchers and QLAB;</w:t>
      </w:r>
    </w:p>
    <w:p w14:paraId="25232059" w14:textId="2D90F173" w:rsidR="00652CD6" w:rsidRDefault="00CF4B85" w:rsidP="006F6CBA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ECCD0F4" wp14:editId="6AF75551">
            <wp:simplePos x="0" y="0"/>
            <wp:positionH relativeFrom="column">
              <wp:posOffset>3095625</wp:posOffset>
            </wp:positionH>
            <wp:positionV relativeFrom="paragraph">
              <wp:posOffset>174625</wp:posOffset>
            </wp:positionV>
            <wp:extent cx="2762250" cy="3222625"/>
            <wp:effectExtent l="0" t="0" r="0" b="0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22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CD6">
        <w:t>QLAB will launch with the image in a new window;</w:t>
      </w:r>
    </w:p>
    <w:p w14:paraId="4F9CAD8E" w14:textId="77777777" w:rsidR="00652CD6" w:rsidRDefault="00652CD6" w:rsidP="006F6CBA">
      <w:pPr>
        <w:spacing w:after="0" w:line="240" w:lineRule="auto"/>
      </w:pPr>
    </w:p>
    <w:p w14:paraId="48BAF568" w14:textId="77777777" w:rsidR="00652CD6" w:rsidRDefault="00652CD6" w:rsidP="006F6CBA">
      <w:pPr>
        <w:spacing w:after="0" w:line="240" w:lineRule="auto"/>
      </w:pPr>
      <w:r>
        <w:t>Select a measurement module:</w:t>
      </w:r>
      <w:r>
        <w:br/>
        <w:t xml:space="preserve"> IMT, ROI, a2DQ or aCMQ;</w:t>
      </w:r>
    </w:p>
    <w:p w14:paraId="476561EF" w14:textId="77777777" w:rsidR="00652CD6" w:rsidRDefault="00652CD6" w:rsidP="006F6CBA">
      <w:pPr>
        <w:spacing w:after="0" w:line="240" w:lineRule="auto"/>
      </w:pPr>
    </w:p>
    <w:p w14:paraId="176AEEC9" w14:textId="77777777" w:rsidR="00652CD6" w:rsidRDefault="00652CD6" w:rsidP="006F6CBA">
      <w:pPr>
        <w:spacing w:after="0" w:line="240" w:lineRule="auto"/>
      </w:pPr>
    </w:p>
    <w:p w14:paraId="7C574A24" w14:textId="77777777" w:rsidR="00652CD6" w:rsidRDefault="00652CD6" w:rsidP="006F6CBA">
      <w:pPr>
        <w:spacing w:after="0" w:line="240" w:lineRule="auto"/>
      </w:pPr>
    </w:p>
    <w:p w14:paraId="3BC43EF7" w14:textId="77777777" w:rsidR="00652CD6" w:rsidRDefault="00652CD6" w:rsidP="006F6CBA">
      <w:pPr>
        <w:spacing w:after="0" w:line="240" w:lineRule="auto"/>
      </w:pPr>
    </w:p>
    <w:p w14:paraId="72B0552E" w14:textId="77777777" w:rsidR="00652CD6" w:rsidRDefault="00652CD6" w:rsidP="006F6CBA">
      <w:pPr>
        <w:spacing w:after="0" w:line="240" w:lineRule="auto"/>
      </w:pPr>
    </w:p>
    <w:p w14:paraId="71C0C28A" w14:textId="77777777" w:rsidR="00652CD6" w:rsidRDefault="00652CD6" w:rsidP="006F6CBA">
      <w:pPr>
        <w:spacing w:after="0" w:line="240" w:lineRule="auto"/>
      </w:pPr>
    </w:p>
    <w:p w14:paraId="0AF419A7" w14:textId="77777777" w:rsidR="00652CD6" w:rsidRDefault="00652CD6" w:rsidP="006F6CBA">
      <w:pPr>
        <w:spacing w:after="0" w:line="240" w:lineRule="auto"/>
      </w:pPr>
    </w:p>
    <w:p w14:paraId="5188D656" w14:textId="77777777" w:rsidR="00652CD6" w:rsidRDefault="00652CD6" w:rsidP="006F6CBA">
      <w:pPr>
        <w:spacing w:after="0" w:line="240" w:lineRule="auto"/>
      </w:pPr>
    </w:p>
    <w:p w14:paraId="099383B4" w14:textId="77777777" w:rsidR="00652CD6" w:rsidRDefault="00652CD6" w:rsidP="006F6CBA">
      <w:pPr>
        <w:spacing w:after="0" w:line="240" w:lineRule="auto"/>
      </w:pPr>
    </w:p>
    <w:p w14:paraId="7B30376D" w14:textId="77777777" w:rsidR="00652CD6" w:rsidRDefault="00652CD6" w:rsidP="006F6CBA">
      <w:pPr>
        <w:spacing w:after="0" w:line="240" w:lineRule="auto"/>
      </w:pPr>
    </w:p>
    <w:p w14:paraId="03CB42CB" w14:textId="77777777" w:rsidR="00652CD6" w:rsidRDefault="00652CD6" w:rsidP="006F6CBA">
      <w:pPr>
        <w:spacing w:after="0" w:line="240" w:lineRule="auto"/>
      </w:pPr>
    </w:p>
    <w:p w14:paraId="27CE1255" w14:textId="77777777" w:rsidR="00652CD6" w:rsidRDefault="00652CD6" w:rsidP="006F6CBA">
      <w:pPr>
        <w:spacing w:after="0" w:line="240" w:lineRule="auto"/>
      </w:pPr>
    </w:p>
    <w:p w14:paraId="27A1FD47" w14:textId="77777777" w:rsidR="00652CD6" w:rsidRDefault="00652CD6" w:rsidP="006F6CBA">
      <w:pPr>
        <w:spacing w:after="0" w:line="240" w:lineRule="auto"/>
      </w:pPr>
    </w:p>
    <w:p w14:paraId="0C7E61B1" w14:textId="77777777" w:rsidR="00652CD6" w:rsidRDefault="00652CD6" w:rsidP="006F6CBA">
      <w:pPr>
        <w:spacing w:after="0" w:line="240" w:lineRule="auto"/>
      </w:pPr>
    </w:p>
    <w:p w14:paraId="67766F0F" w14:textId="77777777" w:rsidR="00652CD6" w:rsidRDefault="00652CD6" w:rsidP="006F6CBA">
      <w:pPr>
        <w:spacing w:after="0" w:line="240" w:lineRule="auto"/>
      </w:pPr>
    </w:p>
    <w:p w14:paraId="458F6F49" w14:textId="77777777" w:rsidR="00D43062" w:rsidRDefault="00D43062" w:rsidP="006F6CBA">
      <w:pPr>
        <w:spacing w:after="0" w:line="240" w:lineRule="auto"/>
      </w:pPr>
    </w:p>
    <w:p w14:paraId="2AAD1F62" w14:textId="77777777" w:rsidR="003A475E" w:rsidRDefault="003A475E" w:rsidP="006F6CBA">
      <w:pPr>
        <w:spacing w:after="0" w:line="240" w:lineRule="auto"/>
      </w:pPr>
    </w:p>
    <w:p w14:paraId="4E99C09A" w14:textId="77777777" w:rsidR="003A475E" w:rsidRDefault="003A475E" w:rsidP="006F6CBA">
      <w:pPr>
        <w:spacing w:after="0" w:line="240" w:lineRule="auto"/>
      </w:pPr>
    </w:p>
    <w:p w14:paraId="7B7EB127" w14:textId="77777777" w:rsidR="00D43062" w:rsidRDefault="00D43062" w:rsidP="006F6CBA">
      <w:pPr>
        <w:spacing w:after="0" w:line="240" w:lineRule="auto"/>
      </w:pPr>
    </w:p>
    <w:p w14:paraId="465F23DF" w14:textId="77777777" w:rsidR="008C4BA8" w:rsidRDefault="008C4BA8" w:rsidP="006F6CBA">
      <w:pPr>
        <w:spacing w:after="0" w:line="240" w:lineRule="auto"/>
      </w:pPr>
    </w:p>
    <w:p w14:paraId="4AF001D8" w14:textId="77777777" w:rsidR="003A475E" w:rsidRPr="003A475E" w:rsidRDefault="003A475E" w:rsidP="003A475E">
      <w:pPr>
        <w:spacing w:after="0" w:line="240" w:lineRule="auto"/>
        <w:rPr>
          <w:b/>
          <w:noProof/>
          <w:lang w:eastAsia="en-CA"/>
        </w:rPr>
      </w:pPr>
      <w:r w:rsidRPr="003A475E">
        <w:rPr>
          <w:b/>
          <w:noProof/>
          <w:lang w:eastAsia="en-CA"/>
        </w:rPr>
        <w:t>Perform the aCMQ (strain)  in the order established withing Q Lab</w:t>
      </w:r>
    </w:p>
    <w:p w14:paraId="7483A185" w14:textId="77777777" w:rsidR="003A475E" w:rsidRDefault="003A475E" w:rsidP="003A475E">
      <w:pPr>
        <w:spacing w:after="0" w:line="240" w:lineRule="auto"/>
        <w:rPr>
          <w:noProof/>
          <w:lang w:eastAsia="en-CA"/>
        </w:rPr>
      </w:pPr>
    </w:p>
    <w:p w14:paraId="78D8544A" w14:textId="77777777" w:rsidR="003A475E" w:rsidRDefault="00621A11" w:rsidP="003A475E">
      <w:pPr>
        <w:spacing w:after="0" w:line="240" w:lineRule="auto"/>
      </w:pPr>
      <w:r>
        <w:t xml:space="preserve">AP3, AP4, then AP2 </w:t>
      </w:r>
    </w:p>
    <w:p w14:paraId="1E268728" w14:textId="405A8AB1" w:rsidR="00D43062" w:rsidRDefault="00CF4B85" w:rsidP="00D43062">
      <w:pPr>
        <w:spacing w:after="0" w:line="240" w:lineRule="auto"/>
        <w:ind w:left="4320"/>
      </w:pPr>
      <w:r>
        <w:rPr>
          <w:noProof/>
          <w:lang w:eastAsia="en-CA"/>
        </w:rPr>
        <w:drawing>
          <wp:inline distT="0" distB="0" distL="0" distR="0" wp14:anchorId="2279063F" wp14:editId="425B3705">
            <wp:extent cx="3924300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BCF24" w14:textId="77777777" w:rsidR="00D43062" w:rsidRDefault="00D43062" w:rsidP="006F6CBA">
      <w:pPr>
        <w:spacing w:after="0" w:line="240" w:lineRule="auto"/>
      </w:pPr>
    </w:p>
    <w:p w14:paraId="10E6681B" w14:textId="77777777" w:rsidR="004E168B" w:rsidRDefault="004E168B" w:rsidP="004E168B">
      <w:pPr>
        <w:spacing w:after="0" w:line="240" w:lineRule="auto"/>
        <w:ind w:left="3600"/>
        <w:rPr>
          <w:noProof/>
          <w:lang w:eastAsia="en-CA"/>
        </w:rPr>
      </w:pPr>
    </w:p>
    <w:p w14:paraId="723486FB" w14:textId="77777777" w:rsidR="004E168B" w:rsidRDefault="004E168B" w:rsidP="004E168B">
      <w:pPr>
        <w:spacing w:after="0" w:line="240" w:lineRule="auto"/>
        <w:ind w:left="3600"/>
        <w:rPr>
          <w:noProof/>
          <w:lang w:eastAsia="en-CA"/>
        </w:rPr>
      </w:pPr>
    </w:p>
    <w:p w14:paraId="642B4DB5" w14:textId="77777777" w:rsidR="004E168B" w:rsidRDefault="004E168B" w:rsidP="004E168B">
      <w:pPr>
        <w:spacing w:after="0" w:line="240" w:lineRule="auto"/>
        <w:ind w:left="3600"/>
        <w:rPr>
          <w:noProof/>
          <w:lang w:eastAsia="en-CA"/>
        </w:rPr>
      </w:pPr>
    </w:p>
    <w:p w14:paraId="6C5102C6" w14:textId="77777777" w:rsidR="004E168B" w:rsidRDefault="004E168B" w:rsidP="004E168B">
      <w:pPr>
        <w:spacing w:after="0" w:line="240" w:lineRule="auto"/>
        <w:ind w:left="3600"/>
        <w:rPr>
          <w:noProof/>
          <w:lang w:eastAsia="en-CA"/>
        </w:rPr>
      </w:pPr>
    </w:p>
    <w:p w14:paraId="7AE466F4" w14:textId="77777777" w:rsidR="004E168B" w:rsidRPr="004E168B" w:rsidRDefault="004E168B" w:rsidP="004E168B">
      <w:pPr>
        <w:spacing w:after="0" w:line="240" w:lineRule="auto"/>
        <w:rPr>
          <w:b/>
          <w:noProof/>
          <w:lang w:eastAsia="en-CA"/>
        </w:rPr>
      </w:pPr>
      <w:r w:rsidRPr="004E168B">
        <w:rPr>
          <w:b/>
          <w:noProof/>
          <w:lang w:eastAsia="en-CA"/>
        </w:rPr>
        <w:lastRenderedPageBreak/>
        <w:t>Perform the desired available measurement operations.</w:t>
      </w:r>
    </w:p>
    <w:p w14:paraId="274E96C1" w14:textId="6B3F2FBA" w:rsidR="003A475E" w:rsidRPr="00355AAF" w:rsidRDefault="00CF4B85" w:rsidP="004E168B">
      <w:pPr>
        <w:spacing w:after="0" w:line="240" w:lineRule="auto"/>
        <w:ind w:left="3600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17F15E0E" wp14:editId="35F0A037">
            <wp:extent cx="3613150" cy="2330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A2430" w14:textId="77777777" w:rsidR="003A475E" w:rsidRDefault="003A475E" w:rsidP="003A475E">
      <w:pPr>
        <w:spacing w:after="0" w:line="240" w:lineRule="auto"/>
        <w:ind w:left="3600" w:firstLine="720"/>
        <w:rPr>
          <w:noProof/>
          <w:lang w:eastAsia="en-CA"/>
        </w:rPr>
      </w:pPr>
    </w:p>
    <w:p w14:paraId="734AF025" w14:textId="77777777" w:rsidR="003A475E" w:rsidRPr="00355AAF" w:rsidRDefault="003A475E" w:rsidP="003A475E">
      <w:pPr>
        <w:spacing w:after="0" w:line="240" w:lineRule="auto"/>
        <w:ind w:left="3600" w:firstLine="720"/>
        <w:rPr>
          <w:noProof/>
          <w:lang w:eastAsia="en-CA"/>
        </w:rPr>
      </w:pPr>
    </w:p>
    <w:p w14:paraId="1CEBA9D0" w14:textId="77777777" w:rsidR="00652CD6" w:rsidRPr="00F94E63" w:rsidRDefault="00621A11" w:rsidP="006F6CBA">
      <w:pPr>
        <w:spacing w:after="0" w:line="240" w:lineRule="auto"/>
        <w:rPr>
          <w:b/>
        </w:rPr>
      </w:pPr>
      <w:r>
        <w:rPr>
          <w:b/>
        </w:rPr>
        <w:t>S</w:t>
      </w:r>
      <w:r w:rsidR="00652CD6" w:rsidRPr="00F94E63">
        <w:rPr>
          <w:b/>
        </w:rPr>
        <w:t>end</w:t>
      </w:r>
      <w:r w:rsidR="00652CD6">
        <w:rPr>
          <w:b/>
        </w:rPr>
        <w:t xml:space="preserve"> </w:t>
      </w:r>
      <w:r w:rsidR="004E168B">
        <w:rPr>
          <w:b/>
        </w:rPr>
        <w:t>Each Image</w:t>
      </w:r>
      <w:r w:rsidR="00652CD6" w:rsidRPr="00F94E63">
        <w:rPr>
          <w:b/>
        </w:rPr>
        <w:t xml:space="preserve"> </w:t>
      </w:r>
      <w:r w:rsidR="004E168B">
        <w:rPr>
          <w:b/>
        </w:rPr>
        <w:t>or  Cine</w:t>
      </w:r>
      <w:r w:rsidR="00652CD6">
        <w:rPr>
          <w:b/>
        </w:rPr>
        <w:t xml:space="preserve"> </w:t>
      </w:r>
      <w:r w:rsidR="00652CD6" w:rsidRPr="00F94E63">
        <w:rPr>
          <w:b/>
        </w:rPr>
        <w:t>to Syngo Dynamics</w:t>
      </w:r>
    </w:p>
    <w:p w14:paraId="17DE5978" w14:textId="77777777" w:rsidR="00652CD6" w:rsidRDefault="00652CD6" w:rsidP="006F6CBA">
      <w:pPr>
        <w:spacing w:after="0" w:line="240" w:lineRule="auto"/>
      </w:pPr>
    </w:p>
    <w:p w14:paraId="481B2051" w14:textId="0D051C05" w:rsidR="00652CD6" w:rsidRDefault="00CF4B85" w:rsidP="006F6CBA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1B1F749" wp14:editId="5571E258">
            <wp:simplePos x="0" y="0"/>
            <wp:positionH relativeFrom="column">
              <wp:posOffset>2647315</wp:posOffset>
            </wp:positionH>
            <wp:positionV relativeFrom="paragraph">
              <wp:posOffset>1905</wp:posOffset>
            </wp:positionV>
            <wp:extent cx="3227705" cy="2223770"/>
            <wp:effectExtent l="0" t="0" r="0" b="0"/>
            <wp:wrapTight wrapText="bothSides">
              <wp:wrapPolygon edited="0">
                <wp:start x="0" y="0"/>
                <wp:lineTo x="0" y="21464"/>
                <wp:lineTo x="21417" y="21464"/>
                <wp:lineTo x="21417" y="0"/>
                <wp:lineTo x="0" y="0"/>
              </wp:wrapPolygon>
            </wp:wrapTight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22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CD6">
        <w:t xml:space="preserve">Click on the “Film Send” button </w:t>
      </w:r>
      <w:r>
        <w:rPr>
          <w:noProof/>
          <w:lang w:val="en-US"/>
        </w:rPr>
        <w:drawing>
          <wp:inline distT="0" distB="0" distL="0" distR="0" wp14:anchorId="436867D6" wp14:editId="5A93EF9A">
            <wp:extent cx="393700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CD6">
        <w:t xml:space="preserve"> at the bottom left corner;</w:t>
      </w:r>
      <w:r w:rsidR="00652CD6" w:rsidRPr="00AF0184">
        <w:rPr>
          <w:noProof/>
          <w:lang w:eastAsia="en-CA"/>
        </w:rPr>
        <w:t xml:space="preserve"> </w:t>
      </w:r>
    </w:p>
    <w:p w14:paraId="53B3A774" w14:textId="77777777" w:rsidR="00652CD6" w:rsidRDefault="00652CD6" w:rsidP="006F6CBA">
      <w:pPr>
        <w:spacing w:after="0" w:line="240" w:lineRule="auto"/>
      </w:pPr>
      <w:r>
        <w:t>Ensure the “Export as  DICOM Secondary Capture to Study” radio button is selected;</w:t>
      </w:r>
    </w:p>
    <w:p w14:paraId="2E2BF9CA" w14:textId="77777777" w:rsidR="00652CD6" w:rsidRDefault="00652CD6" w:rsidP="006F6CBA">
      <w:pPr>
        <w:spacing w:after="0" w:line="240" w:lineRule="auto"/>
      </w:pPr>
      <w:r>
        <w:t>Click on the Save button;</w:t>
      </w:r>
    </w:p>
    <w:p w14:paraId="681A7C64" w14:textId="77777777" w:rsidR="00652CD6" w:rsidRDefault="00652CD6" w:rsidP="006F6CBA">
      <w:pPr>
        <w:spacing w:after="0" w:line="240" w:lineRule="auto"/>
      </w:pPr>
    </w:p>
    <w:p w14:paraId="5B230981" w14:textId="77777777" w:rsidR="00652CD6" w:rsidRDefault="00652CD6" w:rsidP="006F6CBA">
      <w:pPr>
        <w:spacing w:after="0" w:line="240" w:lineRule="auto"/>
      </w:pPr>
    </w:p>
    <w:p w14:paraId="6A307965" w14:textId="77777777" w:rsidR="00652CD6" w:rsidRDefault="00652CD6" w:rsidP="006F6CBA">
      <w:pPr>
        <w:spacing w:after="0" w:line="240" w:lineRule="auto"/>
      </w:pPr>
    </w:p>
    <w:p w14:paraId="60AE083B" w14:textId="77777777" w:rsidR="00652CD6" w:rsidRDefault="00652CD6" w:rsidP="006F6CBA">
      <w:pPr>
        <w:spacing w:after="0" w:line="240" w:lineRule="auto"/>
      </w:pPr>
    </w:p>
    <w:p w14:paraId="0F7EB8E5" w14:textId="77777777" w:rsidR="00652CD6" w:rsidRDefault="00652CD6" w:rsidP="006F6CBA">
      <w:pPr>
        <w:spacing w:after="0" w:line="240" w:lineRule="auto"/>
      </w:pPr>
    </w:p>
    <w:p w14:paraId="0B87ED88" w14:textId="77777777" w:rsidR="00652CD6" w:rsidRDefault="00652CD6" w:rsidP="006F6CBA">
      <w:pPr>
        <w:spacing w:after="0" w:line="240" w:lineRule="auto"/>
      </w:pPr>
    </w:p>
    <w:p w14:paraId="78B020B1" w14:textId="77777777" w:rsidR="00652CD6" w:rsidRDefault="00652CD6" w:rsidP="006F6CBA">
      <w:pPr>
        <w:spacing w:after="0" w:line="240" w:lineRule="auto"/>
      </w:pPr>
    </w:p>
    <w:p w14:paraId="17E31F8A" w14:textId="77777777" w:rsidR="00652CD6" w:rsidRDefault="00652CD6" w:rsidP="006F6CBA">
      <w:pPr>
        <w:spacing w:after="0" w:line="240" w:lineRule="auto"/>
      </w:pPr>
    </w:p>
    <w:p w14:paraId="7F3DA0B5" w14:textId="77777777" w:rsidR="00652CD6" w:rsidRPr="00F94E63" w:rsidRDefault="00652CD6" w:rsidP="00F94E63">
      <w:pPr>
        <w:spacing w:after="0" w:line="240" w:lineRule="auto"/>
        <w:rPr>
          <w:b/>
        </w:rPr>
      </w:pPr>
      <w:r w:rsidRPr="00F94E63">
        <w:rPr>
          <w:b/>
        </w:rPr>
        <w:t>To Send Measurements to Syngo Dynamics</w:t>
      </w:r>
    </w:p>
    <w:p w14:paraId="7A4B4D11" w14:textId="3AF87DED" w:rsidR="00652CD6" w:rsidRDefault="00CF4B85" w:rsidP="00F94E63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7645F0D" wp14:editId="0AA36F7B">
            <wp:simplePos x="0" y="0"/>
            <wp:positionH relativeFrom="column">
              <wp:posOffset>2646680</wp:posOffset>
            </wp:positionH>
            <wp:positionV relativeFrom="paragraph">
              <wp:posOffset>171450</wp:posOffset>
            </wp:positionV>
            <wp:extent cx="3811270" cy="2552065"/>
            <wp:effectExtent l="0" t="0" r="0" b="0"/>
            <wp:wrapTight wrapText="bothSides">
              <wp:wrapPolygon edited="0">
                <wp:start x="0" y="0"/>
                <wp:lineTo x="0" y="21444"/>
                <wp:lineTo x="21485" y="21444"/>
                <wp:lineTo x="21485" y="0"/>
                <wp:lineTo x="0" y="0"/>
              </wp:wrapPolygon>
            </wp:wrapTight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55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87532" w14:textId="6AC99C16" w:rsidR="00652CD6" w:rsidRDefault="00652CD6" w:rsidP="00F94E63">
      <w:pPr>
        <w:spacing w:after="0" w:line="240" w:lineRule="auto"/>
      </w:pPr>
      <w:r>
        <w:t xml:space="preserve">Click on the “Diskette” button  </w:t>
      </w:r>
      <w:r w:rsidRPr="00D4302D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="00CF4B85">
        <w:rPr>
          <w:noProof/>
          <w:lang w:val="en-US"/>
        </w:rPr>
        <w:drawing>
          <wp:inline distT="0" distB="0" distL="0" distR="0" wp14:anchorId="009F3531" wp14:editId="052EADAE">
            <wp:extent cx="450850" cy="527050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C7EB" w14:textId="77777777" w:rsidR="00652CD6" w:rsidRPr="00F168E7" w:rsidRDefault="00652CD6" w:rsidP="00F94E63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t>Ensure the “Export Structured Report” radio button is selected</w:t>
      </w:r>
      <w:r w:rsidRPr="00D4302D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;</w:t>
      </w:r>
    </w:p>
    <w:p w14:paraId="54466A85" w14:textId="77777777" w:rsidR="00652CD6" w:rsidRDefault="00652CD6" w:rsidP="00F94E63">
      <w:pPr>
        <w:spacing w:after="0" w:line="240" w:lineRule="auto"/>
      </w:pPr>
      <w:r>
        <w:t>Click on the Save button;</w:t>
      </w:r>
    </w:p>
    <w:p w14:paraId="2C715C97" w14:textId="77777777" w:rsidR="00652CD6" w:rsidRDefault="00652CD6" w:rsidP="00F94E63">
      <w:pPr>
        <w:spacing w:after="0" w:line="240" w:lineRule="auto"/>
      </w:pPr>
    </w:p>
    <w:p w14:paraId="13F9D264" w14:textId="77777777" w:rsidR="00652CD6" w:rsidRDefault="00652CD6" w:rsidP="006F6CBA">
      <w:pPr>
        <w:spacing w:after="0" w:line="240" w:lineRule="auto"/>
      </w:pPr>
    </w:p>
    <w:p w14:paraId="72090F61" w14:textId="77777777" w:rsidR="00652CD6" w:rsidRDefault="00652CD6" w:rsidP="006F6CBA">
      <w:pPr>
        <w:spacing w:after="0" w:line="240" w:lineRule="auto"/>
      </w:pPr>
    </w:p>
    <w:p w14:paraId="60A00043" w14:textId="77777777" w:rsidR="00652CD6" w:rsidRDefault="00652CD6" w:rsidP="006F6CBA">
      <w:pPr>
        <w:spacing w:after="0" w:line="240" w:lineRule="auto"/>
      </w:pPr>
    </w:p>
    <w:p w14:paraId="7536E646" w14:textId="77777777" w:rsidR="00652CD6" w:rsidRDefault="00652CD6" w:rsidP="006F6CBA">
      <w:pPr>
        <w:spacing w:after="0" w:line="240" w:lineRule="auto"/>
      </w:pPr>
    </w:p>
    <w:p w14:paraId="562D06C3" w14:textId="77777777" w:rsidR="00652CD6" w:rsidRDefault="00652CD6" w:rsidP="006F6CBA">
      <w:pPr>
        <w:spacing w:after="0" w:line="240" w:lineRule="auto"/>
      </w:pPr>
    </w:p>
    <w:p w14:paraId="18694015" w14:textId="77777777" w:rsidR="00652CD6" w:rsidRDefault="00621A11" w:rsidP="006F6CBA">
      <w:pPr>
        <w:spacing w:after="0" w:line="240" w:lineRule="auto"/>
      </w:pPr>
      <w:r w:rsidRPr="00621A11">
        <w:rPr>
          <w:b/>
        </w:rPr>
        <w:lastRenderedPageBreak/>
        <w:t>Click Global Results</w:t>
      </w:r>
      <w:r>
        <w:t xml:space="preserve"> to obtain Bullseye and Global L Strain </w:t>
      </w:r>
    </w:p>
    <w:p w14:paraId="18CC25EC" w14:textId="77777777" w:rsidR="00621A11" w:rsidRDefault="00621A11" w:rsidP="006F6CBA">
      <w:pPr>
        <w:spacing w:after="0" w:line="240" w:lineRule="auto"/>
      </w:pPr>
    </w:p>
    <w:p w14:paraId="6AD77C5D" w14:textId="348BA7C2" w:rsidR="00652CD6" w:rsidRDefault="00652CD6" w:rsidP="00F94E63">
      <w:pPr>
        <w:spacing w:after="0" w:line="240" w:lineRule="auto"/>
      </w:pPr>
      <w:r>
        <w:t xml:space="preserve">Exit the module with the Exit button </w:t>
      </w:r>
      <w:r w:rsidR="00CF4B85">
        <w:rPr>
          <w:noProof/>
          <w:lang w:val="en-US"/>
        </w:rPr>
        <w:drawing>
          <wp:inline distT="0" distB="0" distL="0" distR="0" wp14:anchorId="76C84681" wp14:editId="12E3499C">
            <wp:extent cx="412750" cy="4191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14:paraId="67CAED60" w14:textId="1239E4AB" w:rsidR="00652CD6" w:rsidRDefault="00652CD6" w:rsidP="00F94E63">
      <w:pPr>
        <w:spacing w:after="0" w:line="240" w:lineRule="auto"/>
      </w:pPr>
      <w:r>
        <w:t xml:space="preserve">Exit QLAB with the Exit button </w:t>
      </w:r>
      <w:r w:rsidR="00CF4B85">
        <w:rPr>
          <w:noProof/>
          <w:lang w:val="en-US"/>
        </w:rPr>
        <w:drawing>
          <wp:inline distT="0" distB="0" distL="0" distR="0" wp14:anchorId="7C45BB6C" wp14:editId="2FB3726F">
            <wp:extent cx="412750" cy="41910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14:paraId="6F0163CC" w14:textId="77777777" w:rsidR="00652CD6" w:rsidRDefault="00652CD6" w:rsidP="00F94E63">
      <w:pPr>
        <w:spacing w:after="0" w:line="240" w:lineRule="auto"/>
      </w:pPr>
    </w:p>
    <w:p w14:paraId="235E86D7" w14:textId="77777777" w:rsidR="00652CD6" w:rsidRDefault="00652CD6" w:rsidP="00F94E63">
      <w:pPr>
        <w:spacing w:after="0" w:line="240" w:lineRule="auto"/>
      </w:pPr>
      <w:r>
        <w:t>The image will appear as the last series in the study in Syngo Dynamics.</w:t>
      </w:r>
    </w:p>
    <w:p w14:paraId="7C67B826" w14:textId="77777777" w:rsidR="00717929" w:rsidRDefault="00717929" w:rsidP="00F94E63">
      <w:pPr>
        <w:spacing w:after="0" w:line="240" w:lineRule="auto"/>
      </w:pPr>
    </w:p>
    <w:p w14:paraId="32108609" w14:textId="77777777" w:rsidR="00717929" w:rsidRDefault="00717929" w:rsidP="00F94E63">
      <w:pPr>
        <w:spacing w:after="0" w:line="240" w:lineRule="auto"/>
      </w:pPr>
    </w:p>
    <w:p w14:paraId="3EF2E767" w14:textId="77777777" w:rsidR="00717929" w:rsidRDefault="00717929" w:rsidP="00717929">
      <w:pPr>
        <w:spacing w:after="0" w:line="240" w:lineRule="auto"/>
      </w:pPr>
      <w:r>
        <w:t xml:space="preserve">Manually enter the QLab GLS into the QLab data button on the LV Measurements and Calcs page. </w:t>
      </w:r>
    </w:p>
    <w:p w14:paraId="07A435FC" w14:textId="77777777" w:rsidR="00717929" w:rsidRDefault="00717929" w:rsidP="00717929">
      <w:pPr>
        <w:spacing w:after="0" w:line="240" w:lineRule="auto"/>
      </w:pPr>
    </w:p>
    <w:p w14:paraId="41B7B6AD" w14:textId="0B7231FC" w:rsidR="00717929" w:rsidRDefault="00CF4B85" w:rsidP="00717929">
      <w:pPr>
        <w:spacing w:after="0" w:line="240" w:lineRule="auto"/>
        <w:ind w:firstLine="720"/>
      </w:pPr>
      <w:r>
        <w:rPr>
          <w:noProof/>
          <w:color w:val="FF0000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40DA8" wp14:editId="53875FC7">
                <wp:simplePos x="0" y="0"/>
                <wp:positionH relativeFrom="column">
                  <wp:posOffset>-200025</wp:posOffset>
                </wp:positionH>
                <wp:positionV relativeFrom="paragraph">
                  <wp:posOffset>751205</wp:posOffset>
                </wp:positionV>
                <wp:extent cx="1114425" cy="635"/>
                <wp:effectExtent l="19050" t="85725" r="38100" b="9461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E2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5.75pt;margin-top:59.15pt;width:8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" strokecolor="red" strokeweight="3pt">
                <v:stroke endarrow="block"/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59FC9D67" wp14:editId="385BD83F">
            <wp:extent cx="2159000" cy="920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D22E" w14:textId="77777777" w:rsidR="00717929" w:rsidRDefault="00717929" w:rsidP="00F94E63">
      <w:pPr>
        <w:spacing w:after="0" w:line="240" w:lineRule="auto"/>
      </w:pPr>
    </w:p>
    <w:p w14:paraId="3B77058E" w14:textId="77777777" w:rsidR="00652CD6" w:rsidRDefault="00652CD6" w:rsidP="00F94E63">
      <w:pPr>
        <w:spacing w:after="0" w:line="240" w:lineRule="auto"/>
      </w:pPr>
    </w:p>
    <w:p w14:paraId="601CE011" w14:textId="77777777" w:rsidR="00652CD6" w:rsidRDefault="00652CD6" w:rsidP="006F6CBA">
      <w:pPr>
        <w:spacing w:after="0" w:line="240" w:lineRule="auto"/>
      </w:pPr>
      <w:r w:rsidRPr="00E74BFF">
        <w:rPr>
          <w:b/>
        </w:rPr>
        <w:t xml:space="preserve">Note:  If changes </w:t>
      </w:r>
      <w:r>
        <w:rPr>
          <w:b/>
        </w:rPr>
        <w:t xml:space="preserve">are made to the  patient demographics </w:t>
      </w:r>
      <w:r w:rsidRPr="00E74BFF">
        <w:rPr>
          <w:b/>
        </w:rPr>
        <w:t>in Syngo</w:t>
      </w:r>
      <w:r>
        <w:rPr>
          <w:b/>
        </w:rPr>
        <w:t xml:space="preserve"> Dynamics</w:t>
      </w:r>
      <w:r w:rsidRPr="00E74BFF">
        <w:rPr>
          <w:b/>
        </w:rPr>
        <w:t xml:space="preserve"> </w:t>
      </w:r>
      <w:r>
        <w:rPr>
          <w:b/>
        </w:rPr>
        <w:t xml:space="preserve">(to the database only) </w:t>
      </w:r>
      <w:r w:rsidRPr="00E74BFF">
        <w:rPr>
          <w:b/>
        </w:rPr>
        <w:t xml:space="preserve">and then </w:t>
      </w:r>
      <w:r>
        <w:rPr>
          <w:b/>
        </w:rPr>
        <w:t xml:space="preserve">one runs </w:t>
      </w:r>
      <w:r w:rsidRPr="00E74BFF">
        <w:rPr>
          <w:b/>
        </w:rPr>
        <w:t xml:space="preserve">QLAB, </w:t>
      </w:r>
      <w:r>
        <w:rPr>
          <w:b/>
        </w:rPr>
        <w:t xml:space="preserve">since the image files have the original demographics, </w:t>
      </w:r>
      <w:r w:rsidRPr="00E74BFF">
        <w:rPr>
          <w:b/>
        </w:rPr>
        <w:t xml:space="preserve"> the </w:t>
      </w:r>
      <w:r>
        <w:rPr>
          <w:b/>
        </w:rPr>
        <w:t>images an measurements won’t be sent to Syngo Dynamics.</w:t>
      </w:r>
    </w:p>
    <w:sectPr w:rsidR="00652CD6" w:rsidSect="00472B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22D55" w14:textId="77777777" w:rsidR="00D14850" w:rsidRDefault="00D14850" w:rsidP="003A475E">
      <w:pPr>
        <w:spacing w:after="0" w:line="240" w:lineRule="auto"/>
      </w:pPr>
      <w:r>
        <w:separator/>
      </w:r>
    </w:p>
  </w:endnote>
  <w:endnote w:type="continuationSeparator" w:id="0">
    <w:p w14:paraId="7B58FC6D" w14:textId="77777777" w:rsidR="00D14850" w:rsidRDefault="00D14850" w:rsidP="003A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761A7" w14:textId="77777777" w:rsidR="00D14850" w:rsidRDefault="00D14850" w:rsidP="003A475E">
      <w:pPr>
        <w:spacing w:after="0" w:line="240" w:lineRule="auto"/>
      </w:pPr>
      <w:r>
        <w:separator/>
      </w:r>
    </w:p>
  </w:footnote>
  <w:footnote w:type="continuationSeparator" w:id="0">
    <w:p w14:paraId="124EDE4B" w14:textId="77777777" w:rsidR="00D14850" w:rsidRDefault="00D14850" w:rsidP="003A4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C0"/>
    <w:rsid w:val="00061765"/>
    <w:rsid w:val="000E5CA8"/>
    <w:rsid w:val="001775CD"/>
    <w:rsid w:val="00245C90"/>
    <w:rsid w:val="002E3A38"/>
    <w:rsid w:val="00337BF3"/>
    <w:rsid w:val="0035737A"/>
    <w:rsid w:val="003A475E"/>
    <w:rsid w:val="003D2EC3"/>
    <w:rsid w:val="00472B51"/>
    <w:rsid w:val="004E168B"/>
    <w:rsid w:val="00562E5F"/>
    <w:rsid w:val="005C1DBB"/>
    <w:rsid w:val="006108AC"/>
    <w:rsid w:val="00621A11"/>
    <w:rsid w:val="00644B77"/>
    <w:rsid w:val="00652CD6"/>
    <w:rsid w:val="006A6A51"/>
    <w:rsid w:val="006F05C0"/>
    <w:rsid w:val="006F6CBA"/>
    <w:rsid w:val="00717929"/>
    <w:rsid w:val="0084629D"/>
    <w:rsid w:val="008C4BA8"/>
    <w:rsid w:val="00A50265"/>
    <w:rsid w:val="00A516D1"/>
    <w:rsid w:val="00AF0184"/>
    <w:rsid w:val="00B02E57"/>
    <w:rsid w:val="00CF4B85"/>
    <w:rsid w:val="00D14850"/>
    <w:rsid w:val="00D4302D"/>
    <w:rsid w:val="00D43062"/>
    <w:rsid w:val="00D54F1A"/>
    <w:rsid w:val="00D800F3"/>
    <w:rsid w:val="00E13466"/>
    <w:rsid w:val="00E74BFF"/>
    <w:rsid w:val="00F168E7"/>
    <w:rsid w:val="00F50743"/>
    <w:rsid w:val="00F9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6D9D9"/>
  <w15:docId w15:val="{53447B17-C46E-4A26-B153-D80DB920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B51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5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75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3A4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75E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Syngo Dynamics with QLAB Usage Notes</vt:lpstr>
    </vt:vector>
  </TitlesOfParts>
  <Company>Health Shared Services BC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Syngo Dynamics with QLAB Usage Notes</dc:title>
  <dc:subject/>
  <dc:creator>Hawley, Dale [VA]</dc:creator>
  <cp:keywords/>
  <dc:description/>
  <cp:lastModifiedBy>Steven Lee</cp:lastModifiedBy>
  <cp:revision>2</cp:revision>
  <dcterms:created xsi:type="dcterms:W3CDTF">2018-04-03T04:56:00Z</dcterms:created>
  <dcterms:modified xsi:type="dcterms:W3CDTF">2018-04-03T04:56:00Z</dcterms:modified>
</cp:coreProperties>
</file>